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0F19E" w14:textId="77777777" w:rsidR="00C741A0" w:rsidRPr="00C741A0" w:rsidRDefault="00C741A0" w:rsidP="00C741A0">
      <w:pPr>
        <w:rPr>
          <w:sz w:val="24"/>
          <w:szCs w:val="24"/>
        </w:rPr>
      </w:pPr>
    </w:p>
    <w:p w14:paraId="69B21369" w14:textId="3AB1CB6D" w:rsidR="00C741A0" w:rsidRDefault="00C741A0" w:rsidP="00C741A0">
      <w:pPr>
        <w:jc w:val="right"/>
        <w:rPr>
          <w:sz w:val="24"/>
          <w:szCs w:val="24"/>
        </w:rPr>
      </w:pPr>
      <w:r w:rsidRPr="00C741A0">
        <w:rPr>
          <w:sz w:val="24"/>
          <w:szCs w:val="24"/>
        </w:rPr>
        <w:t xml:space="preserve">Załącznik nr </w:t>
      </w:r>
      <w:r w:rsidR="0055168E">
        <w:rPr>
          <w:sz w:val="24"/>
          <w:szCs w:val="24"/>
        </w:rPr>
        <w:t>2</w:t>
      </w:r>
      <w:r w:rsidRPr="00C741A0">
        <w:rPr>
          <w:sz w:val="24"/>
          <w:szCs w:val="24"/>
        </w:rPr>
        <w:t xml:space="preserve"> do OPZ</w:t>
      </w:r>
    </w:p>
    <w:p w14:paraId="3671A585" w14:textId="77777777" w:rsidR="001F78BB" w:rsidRPr="00C741A0" w:rsidRDefault="001F78BB" w:rsidP="00C741A0">
      <w:pPr>
        <w:jc w:val="right"/>
        <w:rPr>
          <w:b/>
          <w:bCs/>
          <w:sz w:val="24"/>
          <w:szCs w:val="24"/>
        </w:rPr>
      </w:pPr>
    </w:p>
    <w:p w14:paraId="6ACDDEA7" w14:textId="3BE1255F" w:rsidR="00C741A0" w:rsidRDefault="00D03F5A" w:rsidP="00AC69F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Spis</w:t>
      </w:r>
      <w:r w:rsidR="00C741A0" w:rsidRPr="001F78BB">
        <w:rPr>
          <w:b/>
          <w:bCs/>
          <w:sz w:val="24"/>
          <w:szCs w:val="24"/>
        </w:rPr>
        <w:t xml:space="preserve"> uzgodnień, decyzji, opinii, pozwoleń</w:t>
      </w:r>
    </w:p>
    <w:p w14:paraId="10A0B448" w14:textId="77777777" w:rsidR="001F78BB" w:rsidRPr="001F78BB" w:rsidRDefault="001F78BB" w:rsidP="001F78BB">
      <w:pPr>
        <w:rPr>
          <w:b/>
          <w:bCs/>
          <w:sz w:val="24"/>
          <w:szCs w:val="24"/>
        </w:rPr>
      </w:pPr>
    </w:p>
    <w:p w14:paraId="3DDBD328" w14:textId="77777777" w:rsidR="00CB3D6E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Decyzja nr 2483/2025 z dnia 07.11.2025 r. – pozwolenie na rozbiórkę.</w:t>
      </w:r>
    </w:p>
    <w:p w14:paraId="35408537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Zaświadczenie o ostateczności decyzji nr 2483/2025 z dnia 07.11.2025 r.</w:t>
      </w:r>
    </w:p>
    <w:p w14:paraId="03986DD4" w14:textId="5B6CDB93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WZA.5183.3249.2025.AFD/DB z dnia 05.08.2025 r. - opinia konserwatorska o planowanej rozbiórce zabudowań przy ul. Opolskiej 25, 29-37. </w:t>
      </w:r>
    </w:p>
    <w:p w14:paraId="415D7724" w14:textId="77777777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2266/2022 z dnia 07.11.2022r. – nakaz rozbiórki budynku mieszkalnego zlokalizowanego przy ul. Opolskiej 31 we Wrocławiu.</w:t>
      </w:r>
    </w:p>
    <w:p w14:paraId="39B0762C" w14:textId="55ABB9A0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2537/2021 z dnia 21.10.2021r. – nakaz rozbiórki budynku mieszkalnego zlokalizowanego przy ul. Opolskiej 35 we Wrocławiu.</w:t>
      </w:r>
    </w:p>
    <w:p w14:paraId="41B24482" w14:textId="77777777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2715/2025 z dnia 17.12.2025r. – nakaz rozbiórki budynku mieszkalnego zlokalizowanego przy ul. Opolskiej 25 we Wrocławiu.</w:t>
      </w:r>
    </w:p>
    <w:p w14:paraId="6EFB16DA" w14:textId="77777777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2717/2025 z 17.12.2025r. – nakaz rozbiórki budynku mieszkalnego zlokalizowanego przy ul. Opolskiej 29 we Wrocławiu.</w:t>
      </w:r>
    </w:p>
    <w:p w14:paraId="31A88B0E" w14:textId="77777777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2719/2025 z dnia 17.12.2025r. – nakaz rozbiórki budynku mieszkalnego zlokalizowanego przy ul. Opolskiej 33 we Wrocławiu.</w:t>
      </w:r>
    </w:p>
    <w:p w14:paraId="5D6FA6D2" w14:textId="08BF9905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22/2026 z dnia 07.01.2026r. – nakaz rozbiórki budynku mieszkalnego zlokalizowanego przy ul. Opolskiej 37 we Wrocławiu.</w:t>
      </w:r>
    </w:p>
    <w:p w14:paraId="6CF99526" w14:textId="655EE6F3" w:rsidR="00CB3D6E" w:rsidRPr="00494F6D" w:rsidRDefault="00AC21F7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IF-AB.7843.587.2025.EK z dnia 09.02.2026 r. - z</w:t>
      </w:r>
      <w:r w:rsidR="00CB3D6E" w:rsidRPr="00494F6D">
        <w:rPr>
          <w:sz w:val="24"/>
          <w:szCs w:val="24"/>
        </w:rPr>
        <w:t xml:space="preserve">aświadczenie o niewniesieniu sprzeciwu do zgłoszenia przebudowy drogi w zakresie konstrukcji wsporczych.  </w:t>
      </w:r>
    </w:p>
    <w:p w14:paraId="5EF98D37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ZGKIKM.TZ.6630.1534.2025 z dnia 05.12.2025 r. – protokół z narady koordynacyjnej w sprawie projektu słupów trakcyjno-oświetleniowych. </w:t>
      </w:r>
    </w:p>
    <w:p w14:paraId="0E86D83C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TR.220/656/2025/JK z dnia 15.09.2025 r. – uzgodnienie MPK projektu technicznego przebudowy sieci trakcyjnej tramwajowej.</w:t>
      </w:r>
    </w:p>
    <w:p w14:paraId="6246A3E6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TNT/NMI/</w:t>
      </w:r>
      <w:proofErr w:type="spellStart"/>
      <w:r w:rsidRPr="00494F6D">
        <w:rPr>
          <w:sz w:val="24"/>
          <w:szCs w:val="24"/>
        </w:rPr>
        <w:t>WTUKSo</w:t>
      </w:r>
      <w:proofErr w:type="spellEnd"/>
      <w:r w:rsidRPr="00494F6D">
        <w:rPr>
          <w:sz w:val="24"/>
          <w:szCs w:val="24"/>
        </w:rPr>
        <w:t>/2025/2157 z dnia 30.09.2025 r. – warunki techniczne TNT usunięcia kolizji sieci elektroenergetycznej oświetlenia ulicznego.</w:t>
      </w:r>
    </w:p>
    <w:p w14:paraId="1B71E56D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Uzgodnienie TNT z dnia 21.11.2025 r. przebudowy linii napowietrznej oświetlenia drogowego. </w:t>
      </w:r>
    </w:p>
    <w:p w14:paraId="7B186964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TD25-10-0323291-03 z dnia 04.11.2025 r. – uzgodnienie przez TD zabezpieczenia elementów sieci na obszarze przebudowy sieci trakcyjnej. </w:t>
      </w:r>
    </w:p>
    <w:p w14:paraId="0DD6E519" w14:textId="165E710A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EEXO.4411.4.75.257.5</w:t>
      </w:r>
      <w:r w:rsidR="009A1B9C">
        <w:rPr>
          <w:sz w:val="24"/>
          <w:szCs w:val="24"/>
        </w:rPr>
        <w:t>0</w:t>
      </w:r>
      <w:r w:rsidRPr="00494F6D">
        <w:rPr>
          <w:sz w:val="24"/>
          <w:szCs w:val="24"/>
        </w:rPr>
        <w:t>288.2025.MW z dnia 08.08.2025 r. – dane koordynacyjne ZDIUM przebudowy oświetlenia ulicznego.</w:t>
      </w:r>
    </w:p>
    <w:p w14:paraId="2BF4875C" w14:textId="6EDAE0D5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TUU.4460.</w:t>
      </w:r>
      <w:r w:rsidR="003F1642" w:rsidRPr="00494F6D">
        <w:rPr>
          <w:sz w:val="24"/>
          <w:szCs w:val="24"/>
        </w:rPr>
        <w:t>2167.90678.249679</w:t>
      </w:r>
      <w:r w:rsidRPr="00494F6D">
        <w:rPr>
          <w:sz w:val="24"/>
          <w:szCs w:val="24"/>
        </w:rPr>
        <w:t xml:space="preserve">.2025.AL z dnia </w:t>
      </w:r>
      <w:r w:rsidR="003F1642" w:rsidRPr="00494F6D">
        <w:rPr>
          <w:sz w:val="24"/>
          <w:szCs w:val="24"/>
        </w:rPr>
        <w:t>27.01.2026</w:t>
      </w:r>
      <w:r w:rsidRPr="00494F6D">
        <w:rPr>
          <w:sz w:val="24"/>
          <w:szCs w:val="24"/>
        </w:rPr>
        <w:t xml:space="preserve"> r. – uzgodnienie przez ZDIUM dokumentacji projektowej przebudowy sieci trakcyjnej tramwajowej.</w:t>
      </w:r>
    </w:p>
    <w:p w14:paraId="636D0934" w14:textId="7BC38F6A" w:rsidR="00E87D01" w:rsidRPr="00494F6D" w:rsidRDefault="00E87D01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WAZ-AE.6727.624.2025.AJ1 z dnia 28.08.2025 r. – opinia pod względem plastycznym formy projektowanego oświetlenia.</w:t>
      </w:r>
    </w:p>
    <w:p w14:paraId="38C35DAD" w14:textId="77777777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lastRenderedPageBreak/>
        <w:t>Uzgodnienie branżowe nr NTTG-508-5322/25 z dnia 23.09.2025r. – uzgodnienia o prowadzeniu robót ziemnych w pobliżu sieci NETIA S.A.</w:t>
      </w:r>
    </w:p>
    <w:p w14:paraId="7825D956" w14:textId="3BF3EBC3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Uzgodnienie nr 2508210185/TTDSIKU/TK/01 z dnia 15.09.2025 r. – uzgodnienia o prowadzeniu robót ziemnych w pobliżu sieci ORANGE Polska S.A.</w:t>
      </w:r>
    </w:p>
    <w:p w14:paraId="4FB2E6C6" w14:textId="059E55FD" w:rsidR="00DB58DB" w:rsidRPr="00494F6D" w:rsidRDefault="00DB58DB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TUU.4460.1285.RPW/5616</w:t>
      </w:r>
      <w:r w:rsidR="009A1B9C">
        <w:rPr>
          <w:sz w:val="24"/>
          <w:szCs w:val="24"/>
        </w:rPr>
        <w:t>9</w:t>
      </w:r>
      <w:r w:rsidRPr="00494F6D">
        <w:rPr>
          <w:sz w:val="24"/>
          <w:szCs w:val="24"/>
        </w:rPr>
        <w:t xml:space="preserve">/2025.209211.2025.DMS z dnia 29.07.2025 r. – uzgodnienie przez ZDIUM obsługi komunikacyjnej placu rozbiórki. </w:t>
      </w:r>
    </w:p>
    <w:p w14:paraId="5AFFA5F2" w14:textId="2B86F1AB" w:rsidR="00DB58DB" w:rsidRPr="00494F6D" w:rsidRDefault="00154D40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TUU.4110.1580.RPW.56170.209212.2025.PK z dnia 12.08.2025 r. – pozytywna opinia ZDIUM organizacji ruchu zastępczego dla robót rozbiórkowych. </w:t>
      </w:r>
    </w:p>
    <w:p w14:paraId="769DDEEE" w14:textId="2AF517D9" w:rsidR="00E87D01" w:rsidRPr="00494F6D" w:rsidRDefault="00E87D01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WIM-ZR-Z.7221.619.2025.MMU z dnia 24.09.2025 r. – zatwierdzenie </w:t>
      </w:r>
      <w:r w:rsidR="00FE485E" w:rsidRPr="00494F6D">
        <w:rPr>
          <w:sz w:val="24"/>
          <w:szCs w:val="24"/>
        </w:rPr>
        <w:t xml:space="preserve">przez WIM </w:t>
      </w:r>
      <w:r w:rsidRPr="00494F6D">
        <w:rPr>
          <w:sz w:val="24"/>
          <w:szCs w:val="24"/>
        </w:rPr>
        <w:t>projektu czasowej organizacji ruchu</w:t>
      </w:r>
      <w:r w:rsidR="00154D40" w:rsidRPr="00494F6D">
        <w:rPr>
          <w:sz w:val="24"/>
          <w:szCs w:val="24"/>
        </w:rPr>
        <w:t xml:space="preserve"> dla robót rozbiórkowych.</w:t>
      </w:r>
    </w:p>
    <w:p w14:paraId="023BA38B" w14:textId="7209F5D9" w:rsidR="00004DD3" w:rsidRDefault="00004DD3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R-I-5321GK-1664/25 DK-577225/25 z dnia 12.08.2025 r. - pozytywna opinia KMP projektu </w:t>
      </w:r>
      <w:r w:rsidR="001C5DF6" w:rsidRPr="00494F6D">
        <w:rPr>
          <w:sz w:val="24"/>
          <w:szCs w:val="24"/>
        </w:rPr>
        <w:t xml:space="preserve">czasowej </w:t>
      </w:r>
      <w:r w:rsidRPr="00494F6D">
        <w:rPr>
          <w:sz w:val="24"/>
          <w:szCs w:val="24"/>
        </w:rPr>
        <w:t xml:space="preserve">organizacji ruchu </w:t>
      </w:r>
      <w:r w:rsidR="001C5DF6" w:rsidRPr="00494F6D">
        <w:rPr>
          <w:sz w:val="24"/>
          <w:szCs w:val="24"/>
        </w:rPr>
        <w:t>drogowego dot. rozbiórki budynków</w:t>
      </w:r>
      <w:r w:rsidR="001C5DF6">
        <w:rPr>
          <w:sz w:val="24"/>
          <w:szCs w:val="24"/>
        </w:rPr>
        <w:t xml:space="preserve">. </w:t>
      </w:r>
    </w:p>
    <w:p w14:paraId="771BB8EE" w14:textId="72CF80E3" w:rsidR="00494F6D" w:rsidRDefault="00494F6D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TUI.4110.209.RPW.5043.267639.2026.JP z dnia 12.02.2026 r. – uzgodnienie </w:t>
      </w:r>
      <w:r w:rsidR="00386A48">
        <w:rPr>
          <w:sz w:val="24"/>
          <w:szCs w:val="24"/>
        </w:rPr>
        <w:t xml:space="preserve">ZDIUM </w:t>
      </w:r>
      <w:r>
        <w:rPr>
          <w:sz w:val="24"/>
          <w:szCs w:val="24"/>
        </w:rPr>
        <w:t xml:space="preserve">projektu odbudowy nawierzchni pasa drogowego oraz pozytywna opinia </w:t>
      </w:r>
      <w:r w:rsidR="00386A48">
        <w:rPr>
          <w:sz w:val="24"/>
          <w:szCs w:val="24"/>
        </w:rPr>
        <w:t>organizacji ruchu zastępczego</w:t>
      </w:r>
      <w:r w:rsidR="00C90686">
        <w:rPr>
          <w:sz w:val="24"/>
          <w:szCs w:val="24"/>
        </w:rPr>
        <w:t xml:space="preserve"> dla przebudowy sieci trakcyjnej tramwajowej oraz oświetlenia drogowego</w:t>
      </w:r>
      <w:r w:rsidR="00386A48">
        <w:rPr>
          <w:sz w:val="24"/>
          <w:szCs w:val="24"/>
        </w:rPr>
        <w:t>.</w:t>
      </w:r>
    </w:p>
    <w:p w14:paraId="2EEF08C4" w14:textId="126925E2" w:rsidR="00867EAE" w:rsidRPr="00867EAE" w:rsidRDefault="00867EAE" w:rsidP="00867EAE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R-I-5321GK-219/26 DK-180115/26 z dnia 09.03.2026r. – pozytywna opinia KMP projektu czasowej organizacji ruchu dot. przebudowy sieci trakcyjnej tramwajowej oraz oświetlenia drogowego.</w:t>
      </w:r>
    </w:p>
    <w:p w14:paraId="27C38444" w14:textId="3DDA552D" w:rsidR="008308B5" w:rsidRDefault="008308B5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WIM-ZR-Z.7221.324.2026.KP z dnia 19.03.2026r. - </w:t>
      </w:r>
      <w:r w:rsidRPr="00494F6D">
        <w:rPr>
          <w:sz w:val="24"/>
          <w:szCs w:val="24"/>
        </w:rPr>
        <w:t xml:space="preserve">zatwierdzenie </w:t>
      </w:r>
      <w:r>
        <w:rPr>
          <w:sz w:val="24"/>
          <w:szCs w:val="24"/>
        </w:rPr>
        <w:t xml:space="preserve">z uwagami </w:t>
      </w:r>
      <w:r w:rsidRPr="00494F6D">
        <w:rPr>
          <w:sz w:val="24"/>
          <w:szCs w:val="24"/>
        </w:rPr>
        <w:t xml:space="preserve">przez WIM projektu </w:t>
      </w:r>
      <w:r w:rsidR="009A19FB">
        <w:rPr>
          <w:sz w:val="24"/>
          <w:szCs w:val="24"/>
        </w:rPr>
        <w:t>organizacji ruchu zastępczego</w:t>
      </w:r>
      <w:r w:rsidRPr="00494F6D">
        <w:rPr>
          <w:sz w:val="24"/>
          <w:szCs w:val="24"/>
        </w:rPr>
        <w:t xml:space="preserve"> dla </w:t>
      </w:r>
      <w:r>
        <w:rPr>
          <w:sz w:val="24"/>
          <w:szCs w:val="24"/>
        </w:rPr>
        <w:t xml:space="preserve">przebudowy trakcji tramwajowej oraz oświetlenia drogowego. </w:t>
      </w:r>
    </w:p>
    <w:p w14:paraId="7DAE3BA7" w14:textId="0F27DA3B" w:rsidR="0036376A" w:rsidRDefault="0036376A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WIM-ZR-Z.7221.340.2026.MMU z dnia 27.03.2026r. – przedłużenie ważności </w:t>
      </w:r>
      <w:r w:rsidRPr="00494F6D">
        <w:rPr>
          <w:sz w:val="24"/>
          <w:szCs w:val="24"/>
        </w:rPr>
        <w:t>zatwierdzeni</w:t>
      </w:r>
      <w:r>
        <w:rPr>
          <w:sz w:val="24"/>
          <w:szCs w:val="24"/>
        </w:rPr>
        <w:t>a</w:t>
      </w:r>
      <w:r w:rsidRPr="00494F6D">
        <w:rPr>
          <w:sz w:val="24"/>
          <w:szCs w:val="24"/>
        </w:rPr>
        <w:t xml:space="preserve"> przez WIM projektu czasowej organizacji ruchu dla robót rozbiórkowych.</w:t>
      </w:r>
    </w:p>
    <w:p w14:paraId="6631E518" w14:textId="77777777" w:rsidR="002906A3" w:rsidRPr="005349B6" w:rsidRDefault="002906A3" w:rsidP="002906A3">
      <w:pPr>
        <w:pStyle w:val="Akapitzlist"/>
        <w:spacing w:line="276" w:lineRule="auto"/>
        <w:jc w:val="both"/>
        <w:rPr>
          <w:color w:val="EE0000"/>
          <w:sz w:val="24"/>
          <w:szCs w:val="24"/>
        </w:rPr>
      </w:pPr>
    </w:p>
    <w:sectPr w:rsidR="002906A3" w:rsidRPr="00534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554C"/>
    <w:multiLevelType w:val="hybridMultilevel"/>
    <w:tmpl w:val="0E984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67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F24"/>
    <w:rsid w:val="00004DD3"/>
    <w:rsid w:val="001129AF"/>
    <w:rsid w:val="00154D40"/>
    <w:rsid w:val="001649AC"/>
    <w:rsid w:val="001B5D86"/>
    <w:rsid w:val="001C5DF6"/>
    <w:rsid w:val="001F78BB"/>
    <w:rsid w:val="002906A3"/>
    <w:rsid w:val="0036376A"/>
    <w:rsid w:val="00386A48"/>
    <w:rsid w:val="003F1642"/>
    <w:rsid w:val="004115AB"/>
    <w:rsid w:val="00435F9B"/>
    <w:rsid w:val="004367A4"/>
    <w:rsid w:val="00494F6D"/>
    <w:rsid w:val="004B1FDA"/>
    <w:rsid w:val="0051188C"/>
    <w:rsid w:val="005349B6"/>
    <w:rsid w:val="0055168E"/>
    <w:rsid w:val="005A75E3"/>
    <w:rsid w:val="006A0103"/>
    <w:rsid w:val="006A60AA"/>
    <w:rsid w:val="006B7BD3"/>
    <w:rsid w:val="007919DA"/>
    <w:rsid w:val="007A4ACF"/>
    <w:rsid w:val="007E1881"/>
    <w:rsid w:val="007F1454"/>
    <w:rsid w:val="008308B5"/>
    <w:rsid w:val="00867EAE"/>
    <w:rsid w:val="008C4882"/>
    <w:rsid w:val="00917847"/>
    <w:rsid w:val="009A19FB"/>
    <w:rsid w:val="009A1B9C"/>
    <w:rsid w:val="009B7915"/>
    <w:rsid w:val="00AB137A"/>
    <w:rsid w:val="00AB2BBE"/>
    <w:rsid w:val="00AC21F7"/>
    <w:rsid w:val="00AC3F24"/>
    <w:rsid w:val="00AC69FA"/>
    <w:rsid w:val="00B3743B"/>
    <w:rsid w:val="00B77B44"/>
    <w:rsid w:val="00B958AB"/>
    <w:rsid w:val="00C077C6"/>
    <w:rsid w:val="00C36D2F"/>
    <w:rsid w:val="00C5006F"/>
    <w:rsid w:val="00C741A0"/>
    <w:rsid w:val="00C90686"/>
    <w:rsid w:val="00CB3D6E"/>
    <w:rsid w:val="00CC0B6B"/>
    <w:rsid w:val="00CC0E34"/>
    <w:rsid w:val="00D03F5A"/>
    <w:rsid w:val="00D53046"/>
    <w:rsid w:val="00DB58DB"/>
    <w:rsid w:val="00E87D01"/>
    <w:rsid w:val="00F075A4"/>
    <w:rsid w:val="00FE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BA0E1"/>
  <w15:chartTrackingRefBased/>
  <w15:docId w15:val="{F7645249-E1CF-47B6-BFB2-096FD4B4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3F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3F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3F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3F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3F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3F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3F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3F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3F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F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3F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3F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3F2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3F2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3F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3F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3F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3F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3F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3F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3F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3F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3F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3F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3F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3F2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3F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3F2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3F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Chowaniec</dc:creator>
  <cp:keywords/>
  <dc:description/>
  <cp:lastModifiedBy>Paulina Chowaniec</cp:lastModifiedBy>
  <cp:revision>34</cp:revision>
  <dcterms:created xsi:type="dcterms:W3CDTF">2025-12-23T12:15:00Z</dcterms:created>
  <dcterms:modified xsi:type="dcterms:W3CDTF">2026-03-30T08:17:00Z</dcterms:modified>
</cp:coreProperties>
</file>